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67" w:rsidRPr="00B86367" w:rsidRDefault="00B86367" w:rsidP="00B86367">
      <w:pPr>
        <w:jc w:val="center"/>
        <w:rPr>
          <w:b/>
          <w:szCs w:val="28"/>
        </w:rPr>
      </w:pPr>
      <w:r w:rsidRPr="00B86367">
        <w:rPr>
          <w:b/>
          <w:szCs w:val="28"/>
        </w:rPr>
        <w:t xml:space="preserve">Итоги работы административной комиссии при </w:t>
      </w:r>
    </w:p>
    <w:p w:rsidR="00B86367" w:rsidRPr="00B86367" w:rsidRDefault="00B86367" w:rsidP="00B86367">
      <w:pPr>
        <w:jc w:val="center"/>
        <w:rPr>
          <w:b/>
          <w:szCs w:val="28"/>
        </w:rPr>
      </w:pPr>
      <w:r w:rsidRPr="00B86367">
        <w:rPr>
          <w:b/>
          <w:szCs w:val="28"/>
        </w:rPr>
        <w:t xml:space="preserve"> Администрации Ершовского муниципального района </w:t>
      </w:r>
    </w:p>
    <w:p w:rsidR="00B86367" w:rsidRPr="00B86367" w:rsidRDefault="00B86367" w:rsidP="00B86367">
      <w:pPr>
        <w:jc w:val="center"/>
        <w:rPr>
          <w:b/>
          <w:szCs w:val="28"/>
        </w:rPr>
      </w:pPr>
      <w:r w:rsidRPr="00B86367">
        <w:rPr>
          <w:b/>
          <w:szCs w:val="28"/>
        </w:rPr>
        <w:t>за  2014 год и задачи на 2015 год.</w:t>
      </w:r>
    </w:p>
    <w:p w:rsidR="00B86367" w:rsidRPr="00B86367" w:rsidRDefault="00B86367" w:rsidP="00B86367">
      <w:pPr>
        <w:ind w:left="-567" w:right="-5" w:firstLine="708"/>
        <w:jc w:val="center"/>
        <w:rPr>
          <w:b/>
          <w:sz w:val="32"/>
          <w:szCs w:val="32"/>
        </w:rPr>
      </w:pPr>
    </w:p>
    <w:p w:rsidR="00334710" w:rsidRDefault="00334710" w:rsidP="00334710">
      <w:pPr>
        <w:ind w:left="-567" w:right="-5" w:firstLine="708"/>
        <w:jc w:val="both"/>
        <w:rPr>
          <w:szCs w:val="28"/>
        </w:rPr>
      </w:pPr>
      <w:r>
        <w:rPr>
          <w:szCs w:val="28"/>
        </w:rPr>
        <w:t>Административная комиссия</w:t>
      </w:r>
      <w:r w:rsidR="003C5BDB">
        <w:rPr>
          <w:szCs w:val="28"/>
        </w:rPr>
        <w:t xml:space="preserve"> при  А</w:t>
      </w:r>
      <w:r>
        <w:rPr>
          <w:szCs w:val="28"/>
        </w:rPr>
        <w:t>дминистрации Ершовского муниципального района, созданная   в соответствии с законом Саратовской области от 4 мая 2009 г. № 41-ЗСО «Об административных комиссиях и наделении органов местного самоуправления государственными полномочиями по образованию и обеспечению  деятельности административных комиссий», является постоянно действующим коллегиальным органом и наделена государственными полномочиями  по рассмотрению дел об административных правонарушениях, предусмотренные законом Саратовской области от 29.07.2009 г.  № 104-ЗСО «Об административных правонарушениях на территории Саратовской области» (далее - Закон), в  пределах полномочий  установленных указанным Законом.</w:t>
      </w:r>
    </w:p>
    <w:p w:rsidR="00B86367" w:rsidRDefault="00B86367" w:rsidP="00B86367">
      <w:pPr>
        <w:ind w:left="-567" w:firstLine="567"/>
        <w:jc w:val="both"/>
        <w:rPr>
          <w:szCs w:val="28"/>
        </w:rPr>
      </w:pPr>
      <w:r w:rsidRPr="00595798">
        <w:rPr>
          <w:szCs w:val="28"/>
        </w:rPr>
        <w:t>В состав административной комиссии входят 5</w:t>
      </w:r>
      <w:r>
        <w:rPr>
          <w:szCs w:val="28"/>
        </w:rPr>
        <w:t xml:space="preserve"> человек, из них 1- секретарь  комиссии работает на постоянной основе.</w:t>
      </w:r>
      <w:r w:rsidRPr="00595798">
        <w:rPr>
          <w:szCs w:val="28"/>
        </w:rPr>
        <w:t xml:space="preserve"> Комиссия  проводила   свою работу в соответствии с  вышеназванными законами  и планом работы .</w:t>
      </w:r>
    </w:p>
    <w:p w:rsidR="00334710" w:rsidRDefault="00334710" w:rsidP="00334710">
      <w:pPr>
        <w:ind w:left="-567" w:firstLine="567"/>
        <w:jc w:val="both"/>
        <w:rPr>
          <w:szCs w:val="28"/>
        </w:rPr>
      </w:pPr>
      <w:r>
        <w:rPr>
          <w:szCs w:val="28"/>
        </w:rPr>
        <w:t xml:space="preserve">При работе с поступающими на рассмотрение административной комиссии материалами, процессуальные сроки соблюдаются. Заседания комиссии проходили  в соответствии с графиком и   дела об административных правонарушениях рассматривались  по мере поступления протоколов об административных правонарушениях с учетом установленного срока рассмотрения дел. </w:t>
      </w:r>
    </w:p>
    <w:p w:rsidR="00334710" w:rsidRDefault="00334710" w:rsidP="00334710">
      <w:pPr>
        <w:ind w:left="-567" w:right="-5" w:firstLine="567"/>
        <w:jc w:val="both"/>
        <w:rPr>
          <w:szCs w:val="28"/>
        </w:rPr>
      </w:pPr>
      <w:r>
        <w:rPr>
          <w:szCs w:val="28"/>
        </w:rPr>
        <w:t>За</w:t>
      </w:r>
      <w:r w:rsidR="00737383">
        <w:rPr>
          <w:szCs w:val="28"/>
        </w:rPr>
        <w:t xml:space="preserve"> отчетный период  состоялось   18</w:t>
      </w:r>
      <w:r>
        <w:rPr>
          <w:szCs w:val="28"/>
        </w:rPr>
        <w:t xml:space="preserve"> заседаний комиссии.  </w:t>
      </w:r>
    </w:p>
    <w:p w:rsidR="00334710" w:rsidRDefault="00334710" w:rsidP="00334710">
      <w:pPr>
        <w:ind w:left="-567" w:right="-5" w:firstLine="567"/>
        <w:jc w:val="both"/>
        <w:rPr>
          <w:szCs w:val="28"/>
        </w:rPr>
      </w:pPr>
      <w:r>
        <w:rPr>
          <w:szCs w:val="28"/>
        </w:rPr>
        <w:t>Осн</w:t>
      </w:r>
      <w:r w:rsidR="001B49B4">
        <w:rPr>
          <w:szCs w:val="28"/>
        </w:rPr>
        <w:t>овные  данные:  рассмотрено   60</w:t>
      </w:r>
      <w:r>
        <w:rPr>
          <w:szCs w:val="28"/>
        </w:rPr>
        <w:t xml:space="preserve">  протоколов об административных правонарушениях. </w:t>
      </w:r>
    </w:p>
    <w:p w:rsidR="00334710" w:rsidRDefault="00334710" w:rsidP="00334710">
      <w:pPr>
        <w:ind w:left="-567" w:right="-5" w:firstLine="567"/>
        <w:jc w:val="both"/>
        <w:rPr>
          <w:szCs w:val="28"/>
        </w:rPr>
      </w:pPr>
      <w:r>
        <w:rPr>
          <w:szCs w:val="28"/>
        </w:rPr>
        <w:t>Если рассматривать по составам категориям  административных  правонарушений, то получается следующее, что из общего  числа рассмотренных протоколов:</w:t>
      </w:r>
    </w:p>
    <w:p w:rsidR="00334710" w:rsidRDefault="00334710" w:rsidP="00334710">
      <w:pPr>
        <w:ind w:left="-567" w:right="-5" w:firstLine="567"/>
        <w:jc w:val="both"/>
        <w:rPr>
          <w:szCs w:val="28"/>
        </w:rPr>
      </w:pPr>
      <w:r>
        <w:rPr>
          <w:szCs w:val="28"/>
        </w:rPr>
        <w:t>- по статье 1.2-  незаконна</w:t>
      </w:r>
      <w:r w:rsidR="001B49B4">
        <w:rPr>
          <w:szCs w:val="28"/>
        </w:rPr>
        <w:t>я торговля  и оказания услуг -33</w:t>
      </w:r>
      <w:r>
        <w:rPr>
          <w:szCs w:val="28"/>
        </w:rPr>
        <w:t xml:space="preserve"> дело (</w:t>
      </w:r>
      <w:r w:rsidR="001B49B4">
        <w:rPr>
          <w:szCs w:val="28"/>
        </w:rPr>
        <w:t>55</w:t>
      </w:r>
      <w:r>
        <w:rPr>
          <w:szCs w:val="28"/>
        </w:rPr>
        <w:t>% от общего числа);</w:t>
      </w:r>
    </w:p>
    <w:p w:rsidR="00334710" w:rsidRDefault="00334710" w:rsidP="00334710">
      <w:pPr>
        <w:ind w:left="-567" w:right="-5" w:firstLine="567"/>
        <w:jc w:val="both"/>
        <w:rPr>
          <w:szCs w:val="28"/>
        </w:rPr>
      </w:pPr>
      <w:r>
        <w:rPr>
          <w:szCs w:val="28"/>
        </w:rPr>
        <w:t>-по статье 1.6. -   сидение на спинках  скамеек в местах общего пользования -1 дело(1,7% от общего числа);</w:t>
      </w:r>
    </w:p>
    <w:p w:rsidR="00334710" w:rsidRDefault="00334710" w:rsidP="00334710">
      <w:pPr>
        <w:ind w:left="-567" w:right="-5" w:firstLine="567"/>
        <w:jc w:val="both"/>
        <w:rPr>
          <w:szCs w:val="28"/>
        </w:rPr>
      </w:pPr>
      <w:r>
        <w:rPr>
          <w:szCs w:val="28"/>
        </w:rPr>
        <w:t>-по статье 3.1. - сбыт крепких спиртных напитков домашней выработки -2(3,4% от общего числа).</w:t>
      </w:r>
    </w:p>
    <w:p w:rsidR="00334710" w:rsidRDefault="00334710" w:rsidP="00334710">
      <w:pPr>
        <w:ind w:left="-567" w:right="-5"/>
        <w:jc w:val="both"/>
        <w:rPr>
          <w:szCs w:val="28"/>
        </w:rPr>
      </w:pPr>
      <w:r>
        <w:rPr>
          <w:szCs w:val="28"/>
        </w:rPr>
        <w:t xml:space="preserve">        По статье 8.2.-нарушение норм и правил в области благоуст</w:t>
      </w:r>
      <w:r w:rsidR="003C5BDB">
        <w:rPr>
          <w:szCs w:val="28"/>
        </w:rPr>
        <w:t>ройства и обращения с  отходами</w:t>
      </w:r>
      <w:r>
        <w:rPr>
          <w:szCs w:val="28"/>
        </w:rPr>
        <w:t>,</w:t>
      </w:r>
      <w:r w:rsidR="003C5BDB">
        <w:rPr>
          <w:szCs w:val="28"/>
        </w:rPr>
        <w:t xml:space="preserve"> </w:t>
      </w:r>
      <w:r>
        <w:rPr>
          <w:szCs w:val="28"/>
        </w:rPr>
        <w:t>установленных муниципальными правовыми актами, протоколы в комиссию не поступали</w:t>
      </w:r>
      <w:r w:rsidR="003C5BDB">
        <w:rPr>
          <w:szCs w:val="28"/>
        </w:rPr>
        <w:t>.</w:t>
      </w:r>
    </w:p>
    <w:p w:rsidR="00334710" w:rsidRDefault="00334710" w:rsidP="00334710">
      <w:pPr>
        <w:ind w:left="-567" w:right="-5"/>
        <w:jc w:val="both"/>
        <w:rPr>
          <w:szCs w:val="28"/>
        </w:rPr>
      </w:pPr>
      <w:r>
        <w:rPr>
          <w:szCs w:val="28"/>
        </w:rPr>
        <w:t xml:space="preserve">        Из </w:t>
      </w:r>
      <w:r w:rsidR="001B49B4">
        <w:rPr>
          <w:szCs w:val="28"/>
        </w:rPr>
        <w:t>60</w:t>
      </w:r>
      <w:r>
        <w:rPr>
          <w:szCs w:val="28"/>
        </w:rPr>
        <w:t xml:space="preserve"> административных дел  комиссией принято решений о прекращении  производства по  24 поступившим      делам ( ст.1.2.-незаконная торговля ),  что составило   44.4% %  от общего числа. Такие решения были приняты в связи с отсутствием состава административного правонарушения  и  истечения срока  правонарушения </w:t>
      </w:r>
      <w:r w:rsidR="003C5BDB">
        <w:rPr>
          <w:szCs w:val="28"/>
        </w:rPr>
        <w:t>и составление протоколов не уполномоченными лицами.</w:t>
      </w:r>
      <w:r>
        <w:rPr>
          <w:szCs w:val="28"/>
        </w:rPr>
        <w:t xml:space="preserve"> </w:t>
      </w:r>
    </w:p>
    <w:p w:rsidR="00334710" w:rsidRDefault="00334710" w:rsidP="00334710">
      <w:pPr>
        <w:pStyle w:val="2"/>
        <w:numPr>
          <w:ilvl w:val="1"/>
          <w:numId w:val="1"/>
        </w:numPr>
        <w:tabs>
          <w:tab w:val="left" w:pos="0"/>
        </w:tabs>
        <w:rPr>
          <w:rStyle w:val="a3"/>
          <w:b w:val="0"/>
          <w:i w:val="0"/>
        </w:rPr>
      </w:pPr>
      <w:r>
        <w:rPr>
          <w:rStyle w:val="a3"/>
          <w:b w:val="0"/>
          <w:i w:val="0"/>
          <w:szCs w:val="28"/>
        </w:rPr>
        <w:lastRenderedPageBreak/>
        <w:t>Всего  привлечено к админ</w:t>
      </w:r>
      <w:r w:rsidR="001B49B4">
        <w:rPr>
          <w:rStyle w:val="a3"/>
          <w:b w:val="0"/>
          <w:i w:val="0"/>
          <w:szCs w:val="28"/>
        </w:rPr>
        <w:t>истративной ответственности   36</w:t>
      </w:r>
      <w:r>
        <w:rPr>
          <w:rStyle w:val="a3"/>
          <w:b w:val="0"/>
          <w:i w:val="0"/>
          <w:szCs w:val="28"/>
        </w:rPr>
        <w:t xml:space="preserve"> гражданина    (должн</w:t>
      </w:r>
      <w:r w:rsidR="00BE5132">
        <w:rPr>
          <w:rStyle w:val="a3"/>
          <w:b w:val="0"/>
          <w:i w:val="0"/>
          <w:szCs w:val="28"/>
        </w:rPr>
        <w:t>остных  и юридических лиц нет)</w:t>
      </w:r>
      <w:r>
        <w:rPr>
          <w:rStyle w:val="a3"/>
          <w:b w:val="0"/>
          <w:i w:val="0"/>
          <w:szCs w:val="28"/>
        </w:rPr>
        <w:t>, из них:</w:t>
      </w:r>
    </w:p>
    <w:p w:rsidR="00334710" w:rsidRDefault="00334710" w:rsidP="00334710">
      <w:pPr>
        <w:pStyle w:val="2"/>
        <w:numPr>
          <w:ilvl w:val="1"/>
          <w:numId w:val="1"/>
        </w:numPr>
        <w:tabs>
          <w:tab w:val="left" w:pos="0"/>
        </w:tabs>
      </w:pPr>
      <w:r>
        <w:rPr>
          <w:rStyle w:val="a3"/>
          <w:b w:val="0"/>
          <w:i w:val="0"/>
          <w:szCs w:val="28"/>
        </w:rPr>
        <w:t xml:space="preserve">- </w:t>
      </w:r>
      <w:r w:rsidR="001B49B4">
        <w:rPr>
          <w:b w:val="0"/>
          <w:szCs w:val="28"/>
        </w:rPr>
        <w:t xml:space="preserve"> за незаконную  торговлю – 33</w:t>
      </w:r>
      <w:r>
        <w:rPr>
          <w:b w:val="0"/>
          <w:szCs w:val="28"/>
        </w:rPr>
        <w:t>;</w:t>
      </w:r>
    </w:p>
    <w:p w:rsidR="00334710" w:rsidRDefault="00334710" w:rsidP="00334710">
      <w:pPr>
        <w:pStyle w:val="2"/>
        <w:numPr>
          <w:ilvl w:val="1"/>
          <w:numId w:val="1"/>
        </w:numPr>
        <w:tabs>
          <w:tab w:val="left" w:pos="0"/>
        </w:tabs>
        <w:rPr>
          <w:rStyle w:val="a3"/>
          <w:i w:val="0"/>
        </w:rPr>
      </w:pPr>
      <w:r>
        <w:rPr>
          <w:b w:val="0"/>
          <w:szCs w:val="28"/>
        </w:rPr>
        <w:t>-  за сиденье на  спинках скамеек –</w:t>
      </w:r>
      <w:r>
        <w:rPr>
          <w:rStyle w:val="a3"/>
          <w:b w:val="0"/>
          <w:i w:val="0"/>
          <w:szCs w:val="28"/>
        </w:rPr>
        <w:t xml:space="preserve"> 1; </w:t>
      </w:r>
    </w:p>
    <w:p w:rsidR="00334710" w:rsidRDefault="00334710" w:rsidP="00334710">
      <w:pPr>
        <w:jc w:val="both"/>
      </w:pPr>
      <w:r>
        <w:rPr>
          <w:szCs w:val="28"/>
        </w:rPr>
        <w:t>-  за сбыт крепких спиртных напитков домашней выработки -2</w:t>
      </w:r>
    </w:p>
    <w:p w:rsidR="00334710" w:rsidRDefault="00334710" w:rsidP="00334710">
      <w:pPr>
        <w:jc w:val="both"/>
        <w:rPr>
          <w:szCs w:val="28"/>
        </w:rPr>
      </w:pPr>
      <w:r>
        <w:rPr>
          <w:szCs w:val="28"/>
        </w:rPr>
        <w:t>Комиссией вынесены решения  в отношении указанного количества лиц  о наказании в виде штрафов.</w:t>
      </w:r>
    </w:p>
    <w:p w:rsidR="00334710" w:rsidRDefault="00334710" w:rsidP="00334710">
      <w:pPr>
        <w:jc w:val="both"/>
        <w:rPr>
          <w:rStyle w:val="a3"/>
          <w:i w:val="0"/>
          <w:iCs w:val="0"/>
        </w:rPr>
      </w:pPr>
      <w:r>
        <w:rPr>
          <w:szCs w:val="28"/>
        </w:rPr>
        <w:t xml:space="preserve"> </w:t>
      </w:r>
      <w:r>
        <w:rPr>
          <w:rStyle w:val="a3"/>
          <w:i w:val="0"/>
          <w:szCs w:val="28"/>
        </w:rPr>
        <w:t>Наложен</w:t>
      </w:r>
      <w:r w:rsidR="001B49B4">
        <w:rPr>
          <w:rStyle w:val="a3"/>
          <w:i w:val="0"/>
          <w:szCs w:val="28"/>
        </w:rPr>
        <w:t>о административных штрафов на 36</w:t>
      </w:r>
      <w:r w:rsidR="003C5BDB">
        <w:rPr>
          <w:rStyle w:val="a3"/>
          <w:i w:val="0"/>
          <w:szCs w:val="28"/>
        </w:rPr>
        <w:t xml:space="preserve"> </w:t>
      </w:r>
      <w:r>
        <w:rPr>
          <w:rStyle w:val="a3"/>
          <w:i w:val="0"/>
          <w:szCs w:val="28"/>
        </w:rPr>
        <w:t xml:space="preserve">человека  на сумму –  </w:t>
      </w:r>
      <w:r w:rsidR="001B49B4">
        <w:rPr>
          <w:rStyle w:val="a3"/>
          <w:i w:val="0"/>
          <w:szCs w:val="28"/>
        </w:rPr>
        <w:t>84</w:t>
      </w:r>
      <w:r>
        <w:rPr>
          <w:rStyle w:val="a3"/>
          <w:i w:val="0"/>
          <w:szCs w:val="28"/>
        </w:rPr>
        <w:t xml:space="preserve"> тысяч  рублей.</w:t>
      </w:r>
    </w:p>
    <w:p w:rsidR="00334710" w:rsidRDefault="00334710" w:rsidP="00334710">
      <w:pPr>
        <w:pStyle w:val="2"/>
        <w:numPr>
          <w:ilvl w:val="1"/>
          <w:numId w:val="1"/>
        </w:numPr>
        <w:tabs>
          <w:tab w:val="left" w:pos="0"/>
        </w:tabs>
        <w:rPr>
          <w:rStyle w:val="a3"/>
          <w:b w:val="0"/>
          <w:i w:val="0"/>
          <w:szCs w:val="28"/>
        </w:rPr>
      </w:pPr>
      <w:r>
        <w:rPr>
          <w:rStyle w:val="a3"/>
          <w:b w:val="0"/>
          <w:i w:val="0"/>
          <w:szCs w:val="28"/>
        </w:rPr>
        <w:t>Сумма  добровольно оплаченных штрафов  –29,5тыс. тыс. рублей.</w:t>
      </w:r>
    </w:p>
    <w:p w:rsidR="00334710" w:rsidRDefault="00334710" w:rsidP="00334710">
      <w:pPr>
        <w:numPr>
          <w:ilvl w:val="0"/>
          <w:numId w:val="1"/>
        </w:numPr>
        <w:tabs>
          <w:tab w:val="clear" w:pos="0"/>
          <w:tab w:val="num" w:pos="-567"/>
        </w:tabs>
        <w:ind w:left="-567"/>
        <w:jc w:val="both"/>
      </w:pPr>
      <w:r>
        <w:rPr>
          <w:szCs w:val="28"/>
        </w:rPr>
        <w:t xml:space="preserve">        Для принудительного взыскания штрафов  направлено  в службу судебных приставов  18 материалов  и сумма  штрафов подлежащих принудит</w:t>
      </w:r>
      <w:r w:rsidR="001B49B4">
        <w:rPr>
          <w:szCs w:val="28"/>
        </w:rPr>
        <w:t>ельному взысканию  составила  65</w:t>
      </w:r>
      <w:r>
        <w:rPr>
          <w:szCs w:val="28"/>
        </w:rPr>
        <w:t xml:space="preserve">,5   тыс.руб. На сегодня взыскано в принудительном порядке всего </w:t>
      </w:r>
      <w:r w:rsidR="001B49B4">
        <w:rPr>
          <w:szCs w:val="28"/>
        </w:rPr>
        <w:t xml:space="preserve">77.904 </w:t>
      </w:r>
      <w:r>
        <w:rPr>
          <w:szCs w:val="28"/>
        </w:rPr>
        <w:t xml:space="preserve">руб. Данный вопрос стоит на контроле административной комиссии ,которая работает  над ним совместно с работниками службы судебных приставов.              </w:t>
      </w:r>
    </w:p>
    <w:p w:rsidR="00334710" w:rsidRPr="003C5BDB" w:rsidRDefault="003C5BDB" w:rsidP="003C5BDB">
      <w:pPr>
        <w:ind w:left="-567" w:right="-5"/>
        <w:jc w:val="both"/>
        <w:rPr>
          <w:b/>
          <w:szCs w:val="28"/>
        </w:rPr>
      </w:pPr>
      <w:r>
        <w:rPr>
          <w:szCs w:val="28"/>
        </w:rPr>
        <w:t xml:space="preserve">      </w:t>
      </w:r>
      <w:r w:rsidR="00334710">
        <w:rPr>
          <w:szCs w:val="28"/>
        </w:rPr>
        <w:t>Анализ показывает, что в отчетном периоде по сравнению с 2013 годом   число поступивших в административную комиссию протоколов для рас</w:t>
      </w:r>
      <w:r w:rsidR="001B49B4">
        <w:rPr>
          <w:szCs w:val="28"/>
        </w:rPr>
        <w:t>смотрения резко сократилось  в 5,5</w:t>
      </w:r>
      <w:r w:rsidR="00BE5132">
        <w:rPr>
          <w:szCs w:val="28"/>
        </w:rPr>
        <w:t xml:space="preserve"> раз (с 336  до </w:t>
      </w:r>
      <w:r w:rsidR="001B49B4">
        <w:rPr>
          <w:szCs w:val="28"/>
        </w:rPr>
        <w:t>60</w:t>
      </w:r>
      <w:r w:rsidR="00334710">
        <w:rPr>
          <w:szCs w:val="28"/>
        </w:rPr>
        <w:t xml:space="preserve">), из них по  торговли  в неустановленных местах на </w:t>
      </w:r>
      <w:r w:rsidR="001B49B4">
        <w:rPr>
          <w:szCs w:val="28"/>
        </w:rPr>
        <w:t xml:space="preserve">34 </w:t>
      </w:r>
      <w:r w:rsidR="00BE5132">
        <w:rPr>
          <w:szCs w:val="28"/>
        </w:rPr>
        <w:t xml:space="preserve">% (с 88 </w:t>
      </w:r>
      <w:r w:rsidR="00334710">
        <w:rPr>
          <w:szCs w:val="28"/>
        </w:rPr>
        <w:t xml:space="preserve">до </w:t>
      </w:r>
      <w:r w:rsidR="001B49B4">
        <w:rPr>
          <w:szCs w:val="28"/>
        </w:rPr>
        <w:t>58</w:t>
      </w:r>
      <w:r w:rsidR="00334710">
        <w:rPr>
          <w:szCs w:val="28"/>
        </w:rPr>
        <w:t>), нарушение П</w:t>
      </w:r>
      <w:r w:rsidR="00BE5132">
        <w:rPr>
          <w:szCs w:val="28"/>
        </w:rPr>
        <w:t>равил благоустройства  на  100 %, (</w:t>
      </w:r>
      <w:r w:rsidR="00334710">
        <w:rPr>
          <w:szCs w:val="28"/>
        </w:rPr>
        <w:t>с 245  до 0), что повлияло и на работу комиссии.</w:t>
      </w:r>
    </w:p>
    <w:p w:rsidR="00334710" w:rsidRDefault="00334710" w:rsidP="00B86367">
      <w:pPr>
        <w:ind w:left="-567" w:right="-5"/>
        <w:jc w:val="both"/>
        <w:rPr>
          <w:szCs w:val="28"/>
        </w:rPr>
      </w:pPr>
      <w:r>
        <w:rPr>
          <w:szCs w:val="28"/>
        </w:rPr>
        <w:t xml:space="preserve">        Конечно же это в первую очередь объясняется  внесением изменений Саратовской областной Думой в Закон об административных правонарушениях в августе 2013 году</w:t>
      </w:r>
      <w:r w:rsidR="003C5BDB">
        <w:rPr>
          <w:szCs w:val="28"/>
        </w:rPr>
        <w:t xml:space="preserve"> и приостановление полномочий органов полиции по составлению протокола об административном правонарушении указанной категории </w:t>
      </w:r>
      <w:r w:rsidR="00A22C01">
        <w:rPr>
          <w:szCs w:val="28"/>
        </w:rPr>
        <w:t xml:space="preserve">(ч.6 </w:t>
      </w:r>
      <w:proofErr w:type="spellStart"/>
      <w:r w:rsidR="00A22C01">
        <w:rPr>
          <w:szCs w:val="28"/>
        </w:rPr>
        <w:t>ст</w:t>
      </w:r>
      <w:proofErr w:type="spellEnd"/>
      <w:r w:rsidR="00A22C01">
        <w:rPr>
          <w:szCs w:val="28"/>
        </w:rPr>
        <w:t xml:space="preserve"> 28,3КоАП)</w:t>
      </w:r>
      <w:r>
        <w:rPr>
          <w:szCs w:val="28"/>
        </w:rPr>
        <w:t xml:space="preserve"> . </w:t>
      </w:r>
    </w:p>
    <w:p w:rsidR="00334710" w:rsidRDefault="00334710" w:rsidP="00334710">
      <w:pPr>
        <w:ind w:left="-567" w:firstLine="567"/>
        <w:jc w:val="both"/>
        <w:rPr>
          <w:b/>
          <w:szCs w:val="28"/>
        </w:rPr>
      </w:pPr>
      <w:r>
        <w:rPr>
          <w:b/>
          <w:szCs w:val="28"/>
        </w:rPr>
        <w:t>Задачи административной комиссии на 2015 год:</w:t>
      </w:r>
    </w:p>
    <w:p w:rsidR="00334710" w:rsidRDefault="00334710" w:rsidP="00334710">
      <w:pPr>
        <w:ind w:left="-567"/>
        <w:jc w:val="both"/>
        <w:rPr>
          <w:szCs w:val="28"/>
        </w:rPr>
      </w:pPr>
      <w:r>
        <w:rPr>
          <w:szCs w:val="28"/>
        </w:rPr>
        <w:t xml:space="preserve">В целях обеспечения выполнения государственных полномочий по рассмотрению дел об </w:t>
      </w:r>
      <w:r w:rsidR="00BE5132">
        <w:rPr>
          <w:szCs w:val="28"/>
        </w:rPr>
        <w:t>административных правонарушения</w:t>
      </w:r>
      <w:r>
        <w:rPr>
          <w:szCs w:val="28"/>
        </w:rPr>
        <w:t>, предусмотренных Законом Саратовской области  и активизации работы административной комиссии в проведении профилактических мероприятиях  - в 2015 году  планируется проведение следующих мероприятий:</w:t>
      </w:r>
    </w:p>
    <w:p w:rsidR="00334710" w:rsidRDefault="00334710" w:rsidP="00334710">
      <w:pPr>
        <w:tabs>
          <w:tab w:val="left" w:pos="-142"/>
        </w:tabs>
        <w:ind w:left="-567"/>
        <w:jc w:val="both"/>
        <w:rPr>
          <w:szCs w:val="28"/>
        </w:rPr>
      </w:pPr>
      <w:r>
        <w:rPr>
          <w:szCs w:val="28"/>
        </w:rPr>
        <w:t xml:space="preserve">     - обеспечить своевременное  и в соответствии с действующим законодательством  рассмотрение  дел об административных правонарушениях, поступивших в административную комиссии;</w:t>
      </w:r>
    </w:p>
    <w:p w:rsidR="00334710" w:rsidRDefault="00334710" w:rsidP="00334710">
      <w:pPr>
        <w:ind w:left="-567"/>
        <w:jc w:val="both"/>
        <w:rPr>
          <w:szCs w:val="28"/>
        </w:rPr>
      </w:pPr>
      <w:r>
        <w:rPr>
          <w:szCs w:val="28"/>
        </w:rPr>
        <w:t xml:space="preserve">    -  провести  рабочие  совещания  по вопросу организации взаимодействия сотрудников полиции,  уполномоченными  должностными лицами и административной комиссии администрации  Ершовского  муниципального района;</w:t>
      </w:r>
    </w:p>
    <w:p w:rsidR="00334710" w:rsidRDefault="00334710" w:rsidP="00334710">
      <w:pPr>
        <w:ind w:left="-567" w:firstLine="567"/>
        <w:jc w:val="both"/>
        <w:rPr>
          <w:szCs w:val="28"/>
        </w:rPr>
      </w:pPr>
      <w:r>
        <w:rPr>
          <w:szCs w:val="28"/>
        </w:rPr>
        <w:t>- провести техническую учебу с уполномоченными должностными лицами   по составлению протоколов об административных правонарушениях, по изучению  нормативно-правовых актов, используемых в работе;</w:t>
      </w:r>
    </w:p>
    <w:p w:rsidR="00882734" w:rsidRPr="00B86367" w:rsidRDefault="00334710" w:rsidP="00B86367">
      <w:pPr>
        <w:ind w:left="-567" w:firstLine="567"/>
        <w:jc w:val="both"/>
        <w:rPr>
          <w:szCs w:val="28"/>
        </w:rPr>
      </w:pPr>
      <w:r>
        <w:rPr>
          <w:szCs w:val="28"/>
        </w:rPr>
        <w:t>- участвовать  в проведении профилактических  рейдов в весенне-летний период по соблюдению  Правил благоустройства, чистоты и порядка на территориях города Ершова и сельских поселений.</w:t>
      </w:r>
    </w:p>
    <w:sectPr w:rsidR="00882734" w:rsidRPr="00B86367" w:rsidSect="0088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B0D6B9E"/>
    <w:multiLevelType w:val="multilevel"/>
    <w:tmpl w:val="DAF6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4710"/>
    <w:rsid w:val="001B49B4"/>
    <w:rsid w:val="001E5EA7"/>
    <w:rsid w:val="00334710"/>
    <w:rsid w:val="003C5BDB"/>
    <w:rsid w:val="005C3604"/>
    <w:rsid w:val="00737383"/>
    <w:rsid w:val="00882734"/>
    <w:rsid w:val="009F5D48"/>
    <w:rsid w:val="00A22C01"/>
    <w:rsid w:val="00A24C0E"/>
    <w:rsid w:val="00B846FE"/>
    <w:rsid w:val="00B86367"/>
    <w:rsid w:val="00BE5132"/>
    <w:rsid w:val="00CD27EC"/>
    <w:rsid w:val="00E05A91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34710"/>
    <w:pPr>
      <w:keepNext/>
      <w:tabs>
        <w:tab w:val="num" w:pos="1440"/>
      </w:tabs>
      <w:ind w:left="1440" w:hanging="720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471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Emphasis"/>
    <w:basedOn w:val="a0"/>
    <w:qFormat/>
    <w:rsid w:val="003347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АК</dc:creator>
  <cp:keywords/>
  <dc:description/>
  <cp:lastModifiedBy>Секретарь АК</cp:lastModifiedBy>
  <cp:revision>4</cp:revision>
  <cp:lastPrinted>2015-01-12T08:11:00Z</cp:lastPrinted>
  <dcterms:created xsi:type="dcterms:W3CDTF">2014-12-25T10:04:00Z</dcterms:created>
  <dcterms:modified xsi:type="dcterms:W3CDTF">2015-01-12T08:32:00Z</dcterms:modified>
</cp:coreProperties>
</file>